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9A" w:rsidRPr="00EE6DB0" w:rsidRDefault="0046789A" w:rsidP="009B653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46789A" w:rsidRPr="009B6530" w:rsidRDefault="0046789A" w:rsidP="0046789A">
      <w:pPr>
        <w:jc w:val="center"/>
        <w:rPr>
          <w:rFonts w:ascii="Arial" w:eastAsia="Calibri" w:hAnsi="Arial" w:cs="Arial"/>
          <w:u w:val="single"/>
        </w:rPr>
      </w:pPr>
    </w:p>
    <w:p w:rsidR="00FE22E6" w:rsidRPr="009B6530" w:rsidRDefault="00191C35" w:rsidP="00337981">
      <w:pPr>
        <w:pStyle w:val="Heading1"/>
        <w:rPr>
          <w:rFonts w:eastAsia="Calibri"/>
        </w:rPr>
      </w:pPr>
      <w:r w:rsidRPr="009B6530">
        <w:rPr>
          <w:rFonts w:eastAsia="Calibri"/>
        </w:rPr>
        <w:t>“</w:t>
      </w:r>
      <w:r w:rsidR="001A00D3" w:rsidRPr="009B6530">
        <w:rPr>
          <w:rFonts w:eastAsia="Calibri"/>
        </w:rPr>
        <w:t>Pr</w:t>
      </w:r>
      <w:r w:rsidR="00F93343" w:rsidRPr="009B6530">
        <w:rPr>
          <w:rFonts w:eastAsia="Calibri"/>
        </w:rPr>
        <w:t>oblemáticas en torno al consumo</w:t>
      </w:r>
      <w:r w:rsidR="001A00D3" w:rsidRPr="009B6530">
        <w:rPr>
          <w:rFonts w:eastAsia="Calibri"/>
        </w:rPr>
        <w:t>:</w:t>
      </w:r>
      <w:r w:rsidRPr="009B6530">
        <w:rPr>
          <w:rFonts w:eastAsia="Calibri"/>
        </w:rPr>
        <w:t xml:space="preserve"> experiencias, debates e intervenciones”</w:t>
      </w:r>
    </w:p>
    <w:p w:rsidR="00EE6DB0" w:rsidRPr="00EE6DB0" w:rsidRDefault="00EE6DB0" w:rsidP="0046789A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91F08" w:rsidRPr="009B6530" w:rsidRDefault="00E91F08">
      <w:pPr>
        <w:rPr>
          <w:rFonts w:ascii="Arial" w:eastAsia="Calibri" w:hAnsi="Arial" w:cs="Arial"/>
        </w:rPr>
      </w:pPr>
      <w:r w:rsidRPr="009B6530">
        <w:rPr>
          <w:rFonts w:ascii="Arial" w:eastAsia="Calibri" w:hAnsi="Arial" w:cs="Arial"/>
        </w:rPr>
        <w:t>Las problemáticas de consumo forman parte de una realidad compleja que nos interpela, desafía y compromete como sociedad</w:t>
      </w:r>
      <w:r w:rsidR="00EF1009" w:rsidRPr="009B6530">
        <w:rPr>
          <w:rFonts w:ascii="Arial" w:eastAsia="Calibri" w:hAnsi="Arial" w:cs="Arial"/>
        </w:rPr>
        <w:t>,</w:t>
      </w:r>
      <w:r w:rsidRPr="009B6530">
        <w:rPr>
          <w:rFonts w:ascii="Arial" w:eastAsia="Calibri" w:hAnsi="Arial" w:cs="Arial"/>
        </w:rPr>
        <w:t xml:space="preserve"> siendo múltiples los factores que se ven involucrados en ella. </w:t>
      </w:r>
    </w:p>
    <w:p w:rsidR="00E91F08" w:rsidRPr="009B6530" w:rsidRDefault="00E91F08">
      <w:pPr>
        <w:rPr>
          <w:rFonts w:ascii="Arial" w:eastAsia="Calibri" w:hAnsi="Arial" w:cs="Arial"/>
        </w:rPr>
      </w:pPr>
      <w:r w:rsidRPr="009B6530">
        <w:rPr>
          <w:rFonts w:ascii="Arial" w:eastAsia="Calibri" w:hAnsi="Arial" w:cs="Arial"/>
        </w:rPr>
        <w:t>Como todo fenómeno multicausal y</w:t>
      </w:r>
      <w:r w:rsidR="00014D01" w:rsidRPr="009B6530">
        <w:rPr>
          <w:rFonts w:ascii="Arial" w:eastAsia="Calibri" w:hAnsi="Arial" w:cs="Arial"/>
        </w:rPr>
        <w:t xml:space="preserve"> complejo</w:t>
      </w:r>
      <w:r w:rsidRPr="009B6530">
        <w:rPr>
          <w:rFonts w:ascii="Arial" w:eastAsia="Calibri" w:hAnsi="Arial" w:cs="Arial"/>
        </w:rPr>
        <w:t xml:space="preserve"> nos obliga a </w:t>
      </w:r>
      <w:r w:rsidR="00014D01" w:rsidRPr="009B6530">
        <w:rPr>
          <w:rFonts w:ascii="Arial" w:eastAsia="Calibri" w:hAnsi="Arial" w:cs="Arial"/>
        </w:rPr>
        <w:t xml:space="preserve">revisar el concepto de </w:t>
      </w:r>
      <w:r w:rsidRPr="009B6530">
        <w:rPr>
          <w:rFonts w:ascii="Arial" w:eastAsia="Calibri" w:hAnsi="Arial" w:cs="Arial"/>
        </w:rPr>
        <w:t xml:space="preserve">salud, </w:t>
      </w:r>
      <w:r w:rsidR="00014D01" w:rsidRPr="009B6530">
        <w:rPr>
          <w:rFonts w:ascii="Arial" w:eastAsia="Calibri" w:hAnsi="Arial" w:cs="Arial"/>
        </w:rPr>
        <w:t xml:space="preserve"> interpelándonos sobre la construcción de</w:t>
      </w:r>
      <w:r w:rsidRPr="009B6530">
        <w:rPr>
          <w:rFonts w:ascii="Arial" w:eastAsia="Calibri" w:hAnsi="Arial" w:cs="Arial"/>
        </w:rPr>
        <w:t xml:space="preserve"> políticas públicas que nos permitan plantear abordajes desde una mirada integral y colectiva.</w:t>
      </w:r>
    </w:p>
    <w:p w:rsidR="002F6935" w:rsidRPr="009B6530" w:rsidRDefault="00E91F08" w:rsidP="002F6935">
      <w:pPr>
        <w:rPr>
          <w:rFonts w:ascii="Arial" w:eastAsia="Calibri" w:hAnsi="Arial" w:cs="Arial"/>
        </w:rPr>
      </w:pPr>
      <w:r w:rsidRPr="009B6530">
        <w:rPr>
          <w:rFonts w:ascii="Arial" w:eastAsia="Calibri" w:hAnsi="Arial" w:cs="Arial"/>
        </w:rPr>
        <w:t xml:space="preserve">Desde ATE CAPITAL queremos involucrarnos de lleno en esta cuestión, invitando a todos/as los/as compañeros/ras a reflexionar sobre </w:t>
      </w:r>
      <w:r w:rsidR="00703919" w:rsidRPr="009B6530">
        <w:rPr>
          <w:rFonts w:ascii="Arial" w:eastAsia="Calibri" w:hAnsi="Arial" w:cs="Arial"/>
        </w:rPr>
        <w:t>esta</w:t>
      </w:r>
      <w:r w:rsidRPr="009B6530">
        <w:rPr>
          <w:rFonts w:ascii="Arial" w:eastAsia="Calibri" w:hAnsi="Arial" w:cs="Arial"/>
        </w:rPr>
        <w:t xml:space="preserve"> problemá</w:t>
      </w:r>
      <w:r w:rsidR="00703919" w:rsidRPr="009B6530">
        <w:rPr>
          <w:rFonts w:ascii="Arial" w:eastAsia="Calibri" w:hAnsi="Arial" w:cs="Arial"/>
        </w:rPr>
        <w:t>tica</w:t>
      </w:r>
      <w:r w:rsidRPr="009B6530">
        <w:rPr>
          <w:rFonts w:ascii="Arial" w:eastAsia="Calibri" w:hAnsi="Arial" w:cs="Arial"/>
        </w:rPr>
        <w:t>, para que a partir del trabajo conjunto podamos ir emprendiendo</w:t>
      </w:r>
      <w:r w:rsidR="00014D01" w:rsidRPr="009B6530">
        <w:rPr>
          <w:rFonts w:ascii="Arial" w:eastAsia="Calibri" w:hAnsi="Arial" w:cs="Arial"/>
        </w:rPr>
        <w:t>,</w:t>
      </w:r>
      <w:r w:rsidRPr="009B6530">
        <w:rPr>
          <w:rFonts w:ascii="Arial" w:eastAsia="Calibri" w:hAnsi="Arial" w:cs="Arial"/>
        </w:rPr>
        <w:t xml:space="preserve"> desde el sindicato y desde los respectivos espacios de trabajo, prácticas conjuntas que nos ayuden a transformar la realidad.</w:t>
      </w:r>
    </w:p>
    <w:p w:rsidR="00E91F08" w:rsidRPr="00EE6DB0" w:rsidRDefault="002F6935" w:rsidP="002F6935">
      <w:pPr>
        <w:rPr>
          <w:rFonts w:ascii="Arial" w:hAnsi="Arial" w:cs="Arial"/>
          <w:sz w:val="24"/>
          <w:szCs w:val="24"/>
        </w:rPr>
      </w:pPr>
      <w:r w:rsidRPr="009B6530">
        <w:rPr>
          <w:rFonts w:ascii="Arial" w:eastAsia="Calibri" w:hAnsi="Arial" w:cs="Arial"/>
        </w:rPr>
        <w:t>P</w:t>
      </w:r>
      <w:r w:rsidRPr="009B6530">
        <w:rPr>
          <w:rFonts w:ascii="Arial" w:hAnsi="Arial" w:cs="Arial"/>
        </w:rPr>
        <w:t xml:space="preserve">or todo </w:t>
      </w:r>
      <w:proofErr w:type="gramStart"/>
      <w:r w:rsidRPr="009B6530">
        <w:rPr>
          <w:rFonts w:ascii="Arial" w:hAnsi="Arial" w:cs="Arial"/>
        </w:rPr>
        <w:t>esto</w:t>
      </w:r>
      <w:r w:rsidR="00F141F2">
        <w:rPr>
          <w:rFonts w:ascii="Arial" w:hAnsi="Arial" w:cs="Arial"/>
        </w:rPr>
        <w:t>,</w:t>
      </w:r>
      <w:r w:rsidRPr="009B6530">
        <w:rPr>
          <w:rFonts w:ascii="Arial" w:hAnsi="Arial" w:cs="Arial"/>
        </w:rPr>
        <w:t xml:space="preserve">  </w:t>
      </w:r>
      <w:r w:rsidR="00E91F08" w:rsidRPr="009B6530">
        <w:rPr>
          <w:rFonts w:ascii="Arial" w:hAnsi="Arial" w:cs="Arial"/>
        </w:rPr>
        <w:t>ATE</w:t>
      </w:r>
      <w:proofErr w:type="gramEnd"/>
      <w:r w:rsidR="00E91F08" w:rsidRPr="009B6530">
        <w:rPr>
          <w:rFonts w:ascii="Arial" w:hAnsi="Arial" w:cs="Arial"/>
        </w:rPr>
        <w:t xml:space="preserve"> CAPITAL convoca </w:t>
      </w:r>
      <w:r w:rsidR="00CC13E4" w:rsidRPr="009B6530">
        <w:rPr>
          <w:rFonts w:ascii="Arial" w:hAnsi="Arial" w:cs="Arial"/>
        </w:rPr>
        <w:t xml:space="preserve">entonces </w:t>
      </w:r>
      <w:r w:rsidR="00E91F08" w:rsidRPr="009B6530">
        <w:rPr>
          <w:rFonts w:ascii="Arial" w:hAnsi="Arial" w:cs="Arial"/>
        </w:rPr>
        <w:t xml:space="preserve">a </w:t>
      </w:r>
      <w:r w:rsidR="00CC13E4" w:rsidRPr="009B6530">
        <w:rPr>
          <w:rFonts w:ascii="Arial" w:hAnsi="Arial" w:cs="Arial"/>
        </w:rPr>
        <w:t xml:space="preserve">un </w:t>
      </w:r>
      <w:r w:rsidR="00E91F08" w:rsidRPr="009B6530">
        <w:rPr>
          <w:rFonts w:ascii="Arial" w:hAnsi="Arial" w:cs="Arial"/>
        </w:rPr>
        <w:t>concurso para la publicación de un libro</w:t>
      </w:r>
      <w:r w:rsidR="00014D01" w:rsidRPr="009B6530">
        <w:rPr>
          <w:rFonts w:ascii="Arial" w:hAnsi="Arial" w:cs="Arial"/>
        </w:rPr>
        <w:t>,</w:t>
      </w:r>
      <w:r w:rsidR="00E91F08" w:rsidRPr="009B6530">
        <w:rPr>
          <w:rFonts w:ascii="Arial" w:hAnsi="Arial" w:cs="Arial"/>
        </w:rPr>
        <w:t xml:space="preserve"> en el que las cont</w:t>
      </w:r>
      <w:r w:rsidR="00CC13E4" w:rsidRPr="009B6530">
        <w:rPr>
          <w:rFonts w:ascii="Arial" w:hAnsi="Arial" w:cs="Arial"/>
        </w:rPr>
        <w:t>ribuciones seleccionadas apo</w:t>
      </w:r>
      <w:r w:rsidR="00014D01" w:rsidRPr="009B6530">
        <w:rPr>
          <w:rFonts w:ascii="Arial" w:hAnsi="Arial" w:cs="Arial"/>
        </w:rPr>
        <w:t>r</w:t>
      </w:r>
      <w:r w:rsidR="00CC13E4" w:rsidRPr="009B6530">
        <w:rPr>
          <w:rFonts w:ascii="Arial" w:hAnsi="Arial" w:cs="Arial"/>
        </w:rPr>
        <w:t>tarán</w:t>
      </w:r>
      <w:r w:rsidR="00E91F08" w:rsidRPr="009B6530">
        <w:rPr>
          <w:rFonts w:ascii="Arial" w:hAnsi="Arial" w:cs="Arial"/>
        </w:rPr>
        <w:t xml:space="preserve"> elementos para la reflexión sobre problemáticas de consumo </w:t>
      </w:r>
      <w:r w:rsidR="00CC13E4" w:rsidRPr="009B6530">
        <w:rPr>
          <w:rFonts w:ascii="Arial" w:hAnsi="Arial" w:cs="Arial"/>
        </w:rPr>
        <w:t>y</w:t>
      </w:r>
      <w:r w:rsidR="00E91F08" w:rsidRPr="009B6530">
        <w:rPr>
          <w:rFonts w:ascii="Arial" w:hAnsi="Arial" w:cs="Arial"/>
        </w:rPr>
        <w:t xml:space="preserve"> el contexto de trabajo </w:t>
      </w:r>
      <w:r w:rsidR="00014D01" w:rsidRPr="009B6530">
        <w:rPr>
          <w:rFonts w:ascii="Arial" w:hAnsi="Arial" w:cs="Arial"/>
        </w:rPr>
        <w:t>estatal:</w:t>
      </w:r>
      <w:r w:rsidR="00933610" w:rsidRPr="009B6530">
        <w:rPr>
          <w:rFonts w:ascii="Arial" w:hAnsi="Arial" w:cs="Arial"/>
        </w:rPr>
        <w:t xml:space="preserve"> </w:t>
      </w:r>
      <w:r w:rsidR="00D0592C" w:rsidRPr="009B6530">
        <w:rPr>
          <w:rFonts w:ascii="Arial" w:hAnsi="Arial" w:cs="Arial"/>
        </w:rPr>
        <w:t>experiencias, debates</w:t>
      </w:r>
      <w:r w:rsidR="00CC13E4" w:rsidRPr="009B6530">
        <w:rPr>
          <w:rFonts w:ascii="Arial" w:hAnsi="Arial" w:cs="Arial"/>
        </w:rPr>
        <w:t xml:space="preserve"> e intervenciones, poniendo especial interés en la construcción de pr</w:t>
      </w:r>
      <w:r w:rsidR="00E91F08" w:rsidRPr="009B6530">
        <w:rPr>
          <w:rFonts w:ascii="Arial" w:hAnsi="Arial" w:cs="Arial"/>
        </w:rPr>
        <w:t>oyectos emancipadores colectivos</w:t>
      </w:r>
      <w:r w:rsidR="00CC13E4" w:rsidRPr="00EE6DB0">
        <w:rPr>
          <w:rFonts w:ascii="Arial" w:hAnsi="Arial" w:cs="Arial"/>
          <w:sz w:val="24"/>
          <w:szCs w:val="24"/>
        </w:rPr>
        <w:t>.</w:t>
      </w:r>
    </w:p>
    <w:p w:rsidR="00422E37" w:rsidRDefault="00422E37" w:rsidP="00422E37">
      <w:pPr>
        <w:jc w:val="center"/>
        <w:rPr>
          <w:rFonts w:ascii="Arial" w:hAnsi="Arial" w:cs="Arial"/>
          <w:b/>
          <w:sz w:val="24"/>
          <w:szCs w:val="24"/>
        </w:rPr>
      </w:pPr>
    </w:p>
    <w:p w:rsidR="002F6935" w:rsidRPr="00422E37" w:rsidRDefault="002F6935" w:rsidP="00422E37">
      <w:pPr>
        <w:jc w:val="center"/>
        <w:rPr>
          <w:rFonts w:ascii="Arial" w:hAnsi="Arial" w:cs="Arial"/>
          <w:b/>
          <w:sz w:val="28"/>
          <w:szCs w:val="28"/>
        </w:rPr>
      </w:pPr>
      <w:r w:rsidRPr="00422E37">
        <w:rPr>
          <w:rFonts w:ascii="Arial" w:hAnsi="Arial" w:cs="Arial"/>
          <w:b/>
          <w:sz w:val="28"/>
          <w:szCs w:val="28"/>
        </w:rPr>
        <w:t xml:space="preserve">La </w:t>
      </w:r>
      <w:r w:rsidR="0046789A" w:rsidRPr="00422E37">
        <w:rPr>
          <w:rFonts w:ascii="Arial" w:hAnsi="Arial" w:cs="Arial"/>
          <w:b/>
          <w:sz w:val="28"/>
          <w:szCs w:val="28"/>
        </w:rPr>
        <w:t>refundación</w:t>
      </w:r>
      <w:r w:rsidRPr="00422E37">
        <w:rPr>
          <w:rFonts w:ascii="Arial" w:hAnsi="Arial" w:cs="Arial"/>
          <w:b/>
          <w:sz w:val="28"/>
          <w:szCs w:val="28"/>
        </w:rPr>
        <w:t xml:space="preserve"> está en marcha.</w:t>
      </w:r>
    </w:p>
    <w:p w:rsidR="005F3291" w:rsidRPr="00422E37" w:rsidRDefault="002F6935" w:rsidP="00422E37">
      <w:pPr>
        <w:jc w:val="center"/>
        <w:rPr>
          <w:rFonts w:ascii="Arial" w:hAnsi="Arial" w:cs="Arial"/>
          <w:b/>
          <w:sz w:val="28"/>
          <w:szCs w:val="28"/>
        </w:rPr>
      </w:pPr>
      <w:r w:rsidRPr="00422E37">
        <w:rPr>
          <w:rFonts w:ascii="Arial" w:hAnsi="Arial" w:cs="Arial"/>
          <w:b/>
          <w:sz w:val="28"/>
          <w:szCs w:val="28"/>
        </w:rPr>
        <w:t xml:space="preserve">El Estado </w:t>
      </w:r>
      <w:proofErr w:type="spellStart"/>
      <w:r w:rsidRPr="00422E37">
        <w:rPr>
          <w:rFonts w:ascii="Arial" w:hAnsi="Arial" w:cs="Arial"/>
          <w:b/>
          <w:sz w:val="28"/>
          <w:szCs w:val="28"/>
        </w:rPr>
        <w:t>sos</w:t>
      </w:r>
      <w:proofErr w:type="spellEnd"/>
      <w:r w:rsidRPr="00422E37">
        <w:rPr>
          <w:rFonts w:ascii="Arial" w:hAnsi="Arial" w:cs="Arial"/>
          <w:b/>
          <w:sz w:val="28"/>
          <w:szCs w:val="28"/>
        </w:rPr>
        <w:t xml:space="preserve"> vos</w:t>
      </w:r>
      <w:r w:rsidR="0046789A" w:rsidRPr="00422E37">
        <w:rPr>
          <w:rFonts w:ascii="Arial" w:hAnsi="Arial" w:cs="Arial"/>
          <w:b/>
          <w:sz w:val="28"/>
          <w:szCs w:val="28"/>
        </w:rPr>
        <w:t>.</w:t>
      </w:r>
    </w:p>
    <w:p w:rsidR="00337981" w:rsidRPr="00EE6DB0" w:rsidRDefault="00337981" w:rsidP="002F6935">
      <w:pPr>
        <w:rPr>
          <w:rFonts w:ascii="Arial" w:hAnsi="Arial" w:cs="Arial"/>
        </w:rPr>
      </w:pPr>
    </w:p>
    <w:p w:rsidR="0046789A" w:rsidRDefault="0046789A" w:rsidP="00337981">
      <w:pPr>
        <w:pStyle w:val="Heading1"/>
        <w:rPr>
          <w:lang w:val="es-ES"/>
        </w:rPr>
      </w:pPr>
      <w:r w:rsidRPr="00EE6DB0">
        <w:rPr>
          <w:lang w:val="es-ES"/>
        </w:rPr>
        <w:t>ORGANIZA</w:t>
      </w:r>
    </w:p>
    <w:p w:rsidR="00337981" w:rsidRPr="00337981" w:rsidRDefault="00337981" w:rsidP="00337981">
      <w:pPr>
        <w:rPr>
          <w:rFonts w:ascii="Arial" w:hAnsi="Arial" w:cs="Arial"/>
          <w:lang w:val="es-ES"/>
        </w:rPr>
      </w:pPr>
      <w:r w:rsidRPr="00337981">
        <w:rPr>
          <w:lang w:val="es-ES"/>
        </w:rPr>
        <w:t>-</w:t>
      </w:r>
      <w:r w:rsidRPr="00337981">
        <w:rPr>
          <w:rFonts w:ascii="Arial" w:hAnsi="Arial" w:cs="Arial"/>
          <w:lang w:val="es-ES"/>
        </w:rPr>
        <w:t>Seccional ATE Capital</w:t>
      </w:r>
      <w:r>
        <w:rPr>
          <w:lang w:val="es-ES"/>
        </w:rPr>
        <w:t xml:space="preserve">, </w:t>
      </w:r>
      <w:r w:rsidRPr="00337981">
        <w:rPr>
          <w:rFonts w:ascii="Arial" w:hAnsi="Arial" w:cs="Arial"/>
          <w:lang w:val="es-ES"/>
        </w:rPr>
        <w:t>Fundación Germán Abdala, Junta Interna ATE SEDRONAR, Junta Interna ATE Hosp</w:t>
      </w:r>
      <w:r w:rsidR="00F141F2">
        <w:rPr>
          <w:rFonts w:ascii="Arial" w:hAnsi="Arial" w:cs="Arial"/>
          <w:lang w:val="es-ES"/>
        </w:rPr>
        <w:t>ital</w:t>
      </w:r>
      <w:r w:rsidRPr="00337981">
        <w:rPr>
          <w:rFonts w:ascii="Arial" w:hAnsi="Arial" w:cs="Arial"/>
          <w:lang w:val="es-ES"/>
        </w:rPr>
        <w:t xml:space="preserve"> Laura Bonaparte, Junta Interna ATE SENNAF, Asociación Psicólogos de Buenos Aires  </w:t>
      </w:r>
    </w:p>
    <w:p w:rsidR="00337981" w:rsidRPr="00337981" w:rsidRDefault="00337981" w:rsidP="003379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37981">
        <w:rPr>
          <w:rFonts w:ascii="Arial" w:hAnsi="Arial" w:cs="Arial"/>
          <w:sz w:val="24"/>
          <w:szCs w:val="24"/>
          <w:lang w:val="es-ES"/>
        </w:rPr>
        <w:t xml:space="preserve">       </w:t>
      </w:r>
      <w:bookmarkStart w:id="0" w:name="_GoBack"/>
      <w:bookmarkEnd w:id="0"/>
    </w:p>
    <w:p w:rsidR="00337981" w:rsidRDefault="00337981" w:rsidP="00337981">
      <w:pPr>
        <w:pStyle w:val="Heading1"/>
        <w:jc w:val="center"/>
      </w:pPr>
    </w:p>
    <w:p w:rsidR="0046789A" w:rsidRPr="00EE6DB0" w:rsidRDefault="0046789A" w:rsidP="00337981">
      <w:pPr>
        <w:pStyle w:val="Heading1"/>
      </w:pPr>
      <w:r w:rsidRPr="00EE6DB0">
        <w:t>Bases y Condiciones:</w:t>
      </w:r>
    </w:p>
    <w:p w:rsidR="00EE6DB0" w:rsidRDefault="00EE6DB0" w:rsidP="006A32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3CA7" w:rsidRPr="00EE6DB0" w:rsidRDefault="00603CA7" w:rsidP="006A32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6DB0">
        <w:rPr>
          <w:rFonts w:ascii="Arial" w:hAnsi="Arial" w:cs="Arial"/>
          <w:b/>
          <w:sz w:val="24"/>
          <w:szCs w:val="24"/>
        </w:rPr>
        <w:t>Ejes temáticos:</w:t>
      </w:r>
    </w:p>
    <w:p w:rsidR="00603CA7" w:rsidRPr="00337981" w:rsidRDefault="00603CA7" w:rsidP="00603CA7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>Incidencia de la Ley de Salud Mental N° 26.657/10 en la problemática de los consumos de sustancias:</w:t>
      </w:r>
    </w:p>
    <w:p w:rsidR="00603CA7" w:rsidRPr="00337981" w:rsidRDefault="00603CA7" w:rsidP="00603CA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>Aplicabilidad de la ley, alcances y dificultades en la implementación.</w:t>
      </w:r>
    </w:p>
    <w:p w:rsidR="00603CA7" w:rsidRPr="00337981" w:rsidRDefault="00603CA7" w:rsidP="00603CA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>Ley Nacional de Salud Mental y Derechos humanos.</w:t>
      </w:r>
    </w:p>
    <w:p w:rsidR="00603CA7" w:rsidRPr="00337981" w:rsidRDefault="00603CA7" w:rsidP="00603CA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>Ley Nacional de</w:t>
      </w:r>
      <w:r w:rsidR="00EF1009" w:rsidRPr="00337981">
        <w:rPr>
          <w:rFonts w:ascii="Arial" w:hAnsi="Arial" w:cs="Arial"/>
        </w:rPr>
        <w:t xml:space="preserve"> Salud Mental y derechos de niños/a</w:t>
      </w:r>
      <w:r w:rsidRPr="00337981">
        <w:rPr>
          <w:rFonts w:ascii="Arial" w:hAnsi="Arial" w:cs="Arial"/>
        </w:rPr>
        <w:t xml:space="preserve">s y adolescentes. </w:t>
      </w:r>
    </w:p>
    <w:p w:rsidR="00603CA7" w:rsidRPr="00337981" w:rsidRDefault="00603CA7" w:rsidP="00603CA7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 xml:space="preserve">La interdisciplina en los equipos de trabajo: </w:t>
      </w:r>
    </w:p>
    <w:p w:rsidR="00603CA7" w:rsidRPr="00337981" w:rsidRDefault="00603CA7" w:rsidP="00603CA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>Marcos teóricos, entrecruzamiento de saberes, acciones u omisiones.</w:t>
      </w:r>
    </w:p>
    <w:p w:rsidR="00603CA7" w:rsidRPr="00337981" w:rsidRDefault="00603CA7" w:rsidP="00603CA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>Experiencias de trabajo: construcción de estrategias y desafíos actuales para la interdisciplina.</w:t>
      </w:r>
    </w:p>
    <w:p w:rsidR="00603CA7" w:rsidRPr="00337981" w:rsidRDefault="00603CA7" w:rsidP="00603CA7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 xml:space="preserve">Intervenciones y subjetividad: </w:t>
      </w:r>
    </w:p>
    <w:p w:rsidR="00603CA7" w:rsidRPr="00337981" w:rsidRDefault="00603CA7" w:rsidP="00EE6DB0">
      <w:pPr>
        <w:numPr>
          <w:ilvl w:val="0"/>
          <w:numId w:val="3"/>
        </w:numPr>
        <w:spacing w:after="0" w:line="360" w:lineRule="auto"/>
        <w:ind w:hanging="11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 xml:space="preserve">La escucha y las entrevistas diagnósticas. </w:t>
      </w:r>
    </w:p>
    <w:p w:rsidR="00EE6DB0" w:rsidRPr="00337981" w:rsidRDefault="00603CA7" w:rsidP="00EE6DB0">
      <w:pPr>
        <w:numPr>
          <w:ilvl w:val="0"/>
          <w:numId w:val="3"/>
        </w:numPr>
        <w:spacing w:after="0" w:line="360" w:lineRule="auto"/>
        <w:ind w:hanging="11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 xml:space="preserve">Dispositivos de intervención y características de los abordajes </w:t>
      </w:r>
    </w:p>
    <w:p w:rsidR="00603CA7" w:rsidRPr="00337981" w:rsidRDefault="00EE6DB0" w:rsidP="00EE6DB0">
      <w:pPr>
        <w:spacing w:after="0" w:line="360" w:lineRule="auto"/>
        <w:ind w:left="1004"/>
        <w:jc w:val="both"/>
        <w:rPr>
          <w:rFonts w:ascii="Arial" w:hAnsi="Arial" w:cs="Arial"/>
        </w:rPr>
      </w:pPr>
      <w:r w:rsidRPr="00337981">
        <w:rPr>
          <w:rFonts w:ascii="Arial" w:hAnsi="Arial" w:cs="Arial"/>
        </w:rPr>
        <w:t xml:space="preserve">      </w:t>
      </w:r>
      <w:r w:rsidR="00603CA7" w:rsidRPr="00337981">
        <w:rPr>
          <w:rFonts w:ascii="Arial" w:hAnsi="Arial" w:cs="Arial"/>
        </w:rPr>
        <w:t>actuales.</w:t>
      </w:r>
    </w:p>
    <w:p w:rsidR="0046789A" w:rsidRDefault="0046789A" w:rsidP="00EE6DB0">
      <w:pPr>
        <w:spacing w:after="120"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337981" w:rsidRDefault="00337981" w:rsidP="00EE6DB0">
      <w:pPr>
        <w:spacing w:after="120"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337981" w:rsidRDefault="00337981" w:rsidP="00EE6DB0">
      <w:pPr>
        <w:spacing w:after="120"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337981" w:rsidRDefault="00337981" w:rsidP="00EE6DB0">
      <w:pPr>
        <w:spacing w:after="120"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337981" w:rsidRDefault="00337981" w:rsidP="00EE6DB0">
      <w:pPr>
        <w:spacing w:after="120"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337981" w:rsidRDefault="00337981" w:rsidP="0033798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37981">
        <w:rPr>
          <w:rFonts w:ascii="Arial" w:hAnsi="Arial" w:cs="Arial"/>
          <w:sz w:val="24"/>
          <w:szCs w:val="24"/>
          <w:lang w:val="es-ES"/>
        </w:rPr>
        <w:t xml:space="preserve">                             </w:t>
      </w:r>
    </w:p>
    <w:p w:rsidR="00337981" w:rsidRDefault="00337981" w:rsidP="0033798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A469F" w:rsidRDefault="005A469F" w:rsidP="0033798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A469F" w:rsidRDefault="005A469F" w:rsidP="0033798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A469F" w:rsidRDefault="005A469F" w:rsidP="0033798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37981" w:rsidRDefault="00337981" w:rsidP="0033798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37981" w:rsidRPr="00337981" w:rsidRDefault="00337981" w:rsidP="00337981">
      <w:pPr>
        <w:spacing w:after="12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337981" w:rsidRPr="00337981" w:rsidRDefault="0046789A" w:rsidP="00337981">
      <w:pPr>
        <w:pStyle w:val="Heading1"/>
      </w:pPr>
      <w:r w:rsidRPr="00EF1009">
        <w:t>Normas de presentación:</w:t>
      </w:r>
    </w:p>
    <w:p w:rsidR="00EE6DB0" w:rsidRPr="00EF1009" w:rsidRDefault="00EE6DB0" w:rsidP="0046789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789A" w:rsidRPr="00337981" w:rsidRDefault="0046789A" w:rsidP="00F9334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 xml:space="preserve">El tema del presente concurso es: “Problemáticas en torno al consumo: </w:t>
      </w:r>
      <w:r w:rsidR="00EE6DB0" w:rsidRPr="00337981">
        <w:rPr>
          <w:rFonts w:ascii="Arial" w:hAnsi="Arial" w:cs="Arial"/>
          <w:sz w:val="22"/>
          <w:szCs w:val="22"/>
        </w:rPr>
        <w:t xml:space="preserve">            </w:t>
      </w:r>
      <w:r w:rsidRPr="00337981">
        <w:rPr>
          <w:rFonts w:ascii="Arial" w:hAnsi="Arial" w:cs="Arial"/>
          <w:sz w:val="22"/>
          <w:szCs w:val="22"/>
        </w:rPr>
        <w:t>experiencias, debates e intervenciones”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El concurso es abierto a todos/as los/as trabajadores/as del Estado Municipal, Provincial y Nacional.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No podrán participar en este concurso los miembros del jurado ni sus familiares         directos.</w:t>
      </w:r>
    </w:p>
    <w:p w:rsidR="0046789A" w:rsidRPr="00337981" w:rsidRDefault="00F93343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Quie</w:t>
      </w:r>
      <w:r w:rsidR="0046789A" w:rsidRPr="00337981">
        <w:rPr>
          <w:rFonts w:ascii="Arial" w:hAnsi="Arial" w:cs="Arial"/>
          <w:sz w:val="22"/>
          <w:szCs w:val="22"/>
        </w:rPr>
        <w:t>n participa y es seleccionado entre los cinco textos a publicarse tendrá la posibilidad de incluir su/s nombre/s a la obra.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No se cobrará derecho de inscripción.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 xml:space="preserve">Los textos deberán reflejar la diversidad y pluralismo que constituye al sujeto trabajador/a, de acuerdo a lo detallado en estas </w:t>
      </w:r>
      <w:r w:rsidRPr="00337981">
        <w:rPr>
          <w:rFonts w:ascii="Arial" w:hAnsi="Arial" w:cs="Arial"/>
          <w:i/>
          <w:sz w:val="22"/>
          <w:szCs w:val="22"/>
        </w:rPr>
        <w:t>bases y condiciones</w:t>
      </w:r>
      <w:r w:rsidRPr="00337981">
        <w:rPr>
          <w:rFonts w:ascii="Arial" w:hAnsi="Arial" w:cs="Arial"/>
          <w:sz w:val="22"/>
          <w:szCs w:val="22"/>
        </w:rPr>
        <w:t>, con el objeto de divulgar las diferentes aristas del trabajo.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Los trabajos deben ser originales e inéditos, invitar a la reflexión colectiva y representar aspectos o problemáticas según alguno/s de los ejes temáticos propuestos.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Las presentaciones que no cumplan con estos requisitos no serán consideradas, declarándolas fuera del concurso.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La recepción de los trabajos será desde el día 17 de diciembre de 2018 hasta el 30 de marzo de 2019.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 xml:space="preserve">Los trabajos se recibirán en la siguiente dirección de mail: </w:t>
      </w:r>
      <w:r w:rsidRPr="00337981">
        <w:rPr>
          <w:rFonts w:ascii="Arial" w:hAnsi="Arial" w:cs="Arial"/>
          <w:color w:val="002060"/>
          <w:sz w:val="22"/>
          <w:szCs w:val="22"/>
        </w:rPr>
        <w:t>concursoatecapital@gmail.com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El jurado determinará el conjunto de trabajos que formarán parte del libro.</w:t>
      </w:r>
    </w:p>
    <w:p w:rsidR="0046789A" w:rsidRPr="00337981" w:rsidRDefault="0046789A" w:rsidP="00EE6D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 xml:space="preserve">Se entregarán los siguientes premios: </w:t>
      </w:r>
    </w:p>
    <w:p w:rsidR="0046789A" w:rsidRPr="00337981" w:rsidRDefault="0046789A" w:rsidP="0046789A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Publicaciones en el libro a los cinco primeros trabajos seleccionados.</w:t>
      </w:r>
    </w:p>
    <w:p w:rsidR="0046789A" w:rsidRPr="00337981" w:rsidRDefault="0046789A" w:rsidP="0046789A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Libros sobre la temática a los segundos diez trabajos seleccionados.</w:t>
      </w:r>
    </w:p>
    <w:p w:rsidR="0046789A" w:rsidRPr="00337981" w:rsidRDefault="0046789A" w:rsidP="00EE6DB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>La entrega de premios se realizará en el Salón Germán Abdala de ATE Capital, (Carlos Calvo 1378, CABA).</w:t>
      </w:r>
    </w:p>
    <w:p w:rsidR="00D5726B" w:rsidRDefault="00D5726B" w:rsidP="00EE6DB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26B" w:rsidRDefault="00D5726B" w:rsidP="00D5726B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26B" w:rsidRDefault="00D5726B" w:rsidP="00D5726B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26B" w:rsidRPr="00D5726B" w:rsidRDefault="00D5726B" w:rsidP="00D5726B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789A" w:rsidRPr="00F141F2" w:rsidRDefault="0046789A" w:rsidP="00F141F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981">
        <w:rPr>
          <w:rFonts w:ascii="Arial" w:hAnsi="Arial" w:cs="Arial"/>
          <w:sz w:val="22"/>
          <w:szCs w:val="22"/>
        </w:rPr>
        <w:t xml:space="preserve">Los/as autores/as de los trabajos seleccionados autorizan a la Fundación Germán Abdala, al Consejo Directivo de ATE Capital, </w:t>
      </w:r>
      <w:proofErr w:type="spellStart"/>
      <w:r w:rsidRPr="00337981">
        <w:rPr>
          <w:rFonts w:ascii="Arial" w:hAnsi="Arial" w:cs="Arial"/>
          <w:sz w:val="22"/>
          <w:szCs w:val="22"/>
        </w:rPr>
        <w:t>Apba</w:t>
      </w:r>
      <w:proofErr w:type="spellEnd"/>
      <w:r w:rsidRPr="00337981">
        <w:rPr>
          <w:rFonts w:ascii="Arial" w:hAnsi="Arial" w:cs="Arial"/>
          <w:sz w:val="22"/>
          <w:szCs w:val="22"/>
        </w:rPr>
        <w:t xml:space="preserve"> y Juntas Internas organizadoras al uso, exhibición, difusión y utilización de las obras en las </w:t>
      </w:r>
      <w:r w:rsidRPr="00F141F2">
        <w:rPr>
          <w:rFonts w:ascii="Arial" w:hAnsi="Arial" w:cs="Arial"/>
        </w:rPr>
        <w:t>actividades que determine, por un plazo indeterminado, mencionándose en todos los casos el nombre del/a autor/a y el título de la obra y la institución que representan. No obstante, el/la autor/a conserva sus derechos de propiedad intelectual conforme a la ley 11.723.</w:t>
      </w:r>
    </w:p>
    <w:p w:rsidR="00603CA7" w:rsidRPr="00EF1009" w:rsidRDefault="00603CA7" w:rsidP="006A328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03CA7" w:rsidRPr="00EF1009" w:rsidRDefault="00603CA7" w:rsidP="00337981">
      <w:pPr>
        <w:pStyle w:val="Heading1"/>
        <w:rPr>
          <w:rStyle w:val="estilo101"/>
          <w:color w:val="auto"/>
        </w:rPr>
      </w:pPr>
      <w:bookmarkStart w:id="1" w:name="metodologia"/>
      <w:r w:rsidRPr="00EF1009">
        <w:t>METODOLOGIA</w:t>
      </w:r>
      <w:bookmarkEnd w:id="1"/>
      <w:r w:rsidRPr="00EF1009">
        <w:br/>
      </w:r>
    </w:p>
    <w:p w:rsidR="00603CA7" w:rsidRPr="00337981" w:rsidRDefault="00EF1009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color w:val="auto"/>
          <w:sz w:val="22"/>
          <w:szCs w:val="22"/>
        </w:rPr>
        <w:t>Lo</w:t>
      </w:r>
      <w:r w:rsidR="00603CA7" w:rsidRPr="00337981">
        <w:rPr>
          <w:rStyle w:val="estilo101"/>
          <w:color w:val="auto"/>
          <w:sz w:val="22"/>
          <w:szCs w:val="22"/>
        </w:rPr>
        <w:t>s</w:t>
      </w:r>
      <w:r w:rsidRPr="00337981">
        <w:rPr>
          <w:rStyle w:val="estilo101"/>
          <w:color w:val="auto"/>
          <w:sz w:val="22"/>
          <w:szCs w:val="22"/>
        </w:rPr>
        <w:t>/as interesado</w:t>
      </w:r>
      <w:r w:rsidR="00603CA7" w:rsidRPr="00337981">
        <w:rPr>
          <w:rStyle w:val="estilo101"/>
          <w:color w:val="auto"/>
          <w:sz w:val="22"/>
          <w:szCs w:val="22"/>
        </w:rPr>
        <w:t>s</w:t>
      </w:r>
      <w:r w:rsidRPr="00337981">
        <w:rPr>
          <w:rStyle w:val="estilo101"/>
          <w:color w:val="auto"/>
          <w:sz w:val="22"/>
          <w:szCs w:val="22"/>
        </w:rPr>
        <w:t>/as</w:t>
      </w:r>
      <w:r w:rsidR="00603CA7" w:rsidRPr="00337981">
        <w:rPr>
          <w:rStyle w:val="estilo101"/>
          <w:color w:val="auto"/>
          <w:sz w:val="22"/>
          <w:szCs w:val="22"/>
        </w:rPr>
        <w:t xml:space="preserve"> en presentar sus trabajos lo pueden realizar en forma individual o grupal. En todos los casos, la presentación de una propuesta implica el compromiso efectivo de cada uno de los expositores de participar del libro.</w:t>
      </w:r>
    </w:p>
    <w:p w:rsidR="00603CA7" w:rsidRPr="00337981" w:rsidRDefault="00603CA7" w:rsidP="006A3283">
      <w:pPr>
        <w:pStyle w:val="BodyText"/>
        <w:spacing w:line="360" w:lineRule="auto"/>
        <w:ind w:firstLine="284"/>
        <w:rPr>
          <w:b/>
          <w:color w:val="auto"/>
          <w:sz w:val="22"/>
          <w:szCs w:val="22"/>
        </w:rPr>
      </w:pPr>
      <w:r w:rsidRPr="00337981">
        <w:rPr>
          <w:color w:val="auto"/>
          <w:sz w:val="22"/>
          <w:szCs w:val="22"/>
        </w:rPr>
        <w:br/>
      </w:r>
      <w:r w:rsidRPr="00337981">
        <w:rPr>
          <w:b/>
          <w:color w:val="auto"/>
          <w:sz w:val="22"/>
          <w:szCs w:val="22"/>
        </w:rPr>
        <w:t xml:space="preserve">Recepción de trabajos: </w:t>
      </w:r>
      <w:r w:rsidR="00F45760" w:rsidRPr="00337981">
        <w:rPr>
          <w:color w:val="auto"/>
          <w:sz w:val="22"/>
          <w:szCs w:val="22"/>
        </w:rPr>
        <w:t>D</w:t>
      </w:r>
      <w:r w:rsidR="00EF1009" w:rsidRPr="00337981">
        <w:rPr>
          <w:color w:val="auto"/>
          <w:sz w:val="22"/>
          <w:szCs w:val="22"/>
        </w:rPr>
        <w:t>el 18</w:t>
      </w:r>
      <w:r w:rsidR="00F45760" w:rsidRPr="00337981">
        <w:rPr>
          <w:color w:val="auto"/>
          <w:sz w:val="22"/>
          <w:szCs w:val="22"/>
        </w:rPr>
        <w:t xml:space="preserve"> </w:t>
      </w:r>
      <w:r w:rsidRPr="00337981">
        <w:rPr>
          <w:color w:val="auto"/>
          <w:sz w:val="22"/>
          <w:szCs w:val="22"/>
        </w:rPr>
        <w:t xml:space="preserve">de diciembre de 2018 hasta el 30 de marzo de 2019 </w:t>
      </w:r>
    </w:p>
    <w:p w:rsidR="00603CA7" w:rsidRPr="00337981" w:rsidRDefault="00603CA7" w:rsidP="006A3283">
      <w:pPr>
        <w:pStyle w:val="BodyText"/>
        <w:spacing w:line="360" w:lineRule="auto"/>
        <w:rPr>
          <w:bCs/>
          <w:color w:val="auto"/>
          <w:sz w:val="22"/>
          <w:szCs w:val="22"/>
        </w:rPr>
      </w:pPr>
      <w:r w:rsidRPr="00337981">
        <w:rPr>
          <w:bCs/>
          <w:color w:val="auto"/>
          <w:sz w:val="22"/>
          <w:szCs w:val="22"/>
        </w:rPr>
        <w:t>Enviarlos a: concursoatecapital@gmail.com</w:t>
      </w:r>
    </w:p>
    <w:p w:rsidR="00603CA7" w:rsidRPr="00337981" w:rsidRDefault="00603CA7" w:rsidP="006A3283">
      <w:pPr>
        <w:pStyle w:val="BodyText"/>
        <w:spacing w:line="360" w:lineRule="auto"/>
        <w:ind w:firstLine="284"/>
        <w:rPr>
          <w:rStyle w:val="estilo101"/>
          <w:color w:val="auto"/>
          <w:sz w:val="22"/>
          <w:szCs w:val="22"/>
        </w:rPr>
      </w:pP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b/>
          <w:color w:val="auto"/>
          <w:sz w:val="22"/>
          <w:szCs w:val="22"/>
        </w:rPr>
        <w:t>Extensión:</w:t>
      </w:r>
      <w:r w:rsidRPr="00337981">
        <w:rPr>
          <w:color w:val="auto"/>
          <w:sz w:val="22"/>
          <w:szCs w:val="22"/>
        </w:rPr>
        <w:t xml:space="preserve"> n</w:t>
      </w:r>
      <w:r w:rsidRPr="00337981">
        <w:rPr>
          <w:rStyle w:val="estilo101"/>
          <w:color w:val="auto"/>
          <w:sz w:val="22"/>
          <w:szCs w:val="22"/>
        </w:rPr>
        <w:t xml:space="preserve">o mayor a </w:t>
      </w:r>
      <w:r w:rsidRPr="00337981">
        <w:rPr>
          <w:rStyle w:val="estilo101"/>
          <w:b/>
          <w:color w:val="auto"/>
          <w:sz w:val="22"/>
          <w:szCs w:val="22"/>
        </w:rPr>
        <w:t>15</w:t>
      </w:r>
      <w:r w:rsidRPr="00337981">
        <w:rPr>
          <w:rStyle w:val="estilo101"/>
          <w:color w:val="auto"/>
          <w:sz w:val="22"/>
          <w:szCs w:val="22"/>
        </w:rPr>
        <w:t xml:space="preserve"> páginas, en formato Word, fuente Times New </w:t>
      </w:r>
      <w:proofErr w:type="spellStart"/>
      <w:r w:rsidRPr="00337981">
        <w:rPr>
          <w:rStyle w:val="estilo101"/>
          <w:color w:val="auto"/>
          <w:sz w:val="22"/>
          <w:szCs w:val="22"/>
        </w:rPr>
        <w:t>Roman</w:t>
      </w:r>
      <w:proofErr w:type="spellEnd"/>
      <w:r w:rsidRPr="00337981">
        <w:rPr>
          <w:rStyle w:val="estilo101"/>
          <w:color w:val="auto"/>
          <w:sz w:val="22"/>
          <w:szCs w:val="22"/>
        </w:rPr>
        <w:t xml:space="preserve"> 12, tamaño de papel A4 con 2,5 cm de margen por lado, interlineado 1,5.</w:t>
      </w:r>
    </w:p>
    <w:p w:rsidR="00603CA7" w:rsidRPr="00337981" w:rsidRDefault="00603CA7" w:rsidP="006A3283">
      <w:pPr>
        <w:pStyle w:val="BodyText"/>
        <w:spacing w:line="360" w:lineRule="auto"/>
        <w:ind w:firstLine="284"/>
        <w:rPr>
          <w:rStyle w:val="estilo101"/>
          <w:b/>
          <w:color w:val="auto"/>
          <w:sz w:val="22"/>
          <w:szCs w:val="22"/>
        </w:rPr>
      </w:pP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b/>
          <w:color w:val="auto"/>
          <w:sz w:val="22"/>
          <w:szCs w:val="22"/>
        </w:rPr>
      </w:pPr>
      <w:r w:rsidRPr="00337981">
        <w:rPr>
          <w:rStyle w:val="estilo101"/>
          <w:b/>
          <w:color w:val="auto"/>
          <w:sz w:val="22"/>
          <w:szCs w:val="22"/>
        </w:rPr>
        <w:t>Formato del documento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Título:</w:t>
      </w:r>
      <w:r w:rsidRPr="00337981">
        <w:rPr>
          <w:rStyle w:val="estilo101"/>
          <w:color w:val="auto"/>
          <w:sz w:val="22"/>
          <w:szCs w:val="22"/>
        </w:rPr>
        <w:t xml:space="preserve"> centrado en mayúscula negrita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Subtítulos:</w:t>
      </w:r>
      <w:r w:rsidRPr="00337981">
        <w:rPr>
          <w:rStyle w:val="estilo101"/>
          <w:color w:val="auto"/>
          <w:sz w:val="22"/>
          <w:szCs w:val="22"/>
        </w:rPr>
        <w:t xml:space="preserve"> alineados a la izquierda minúscula negrita.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Notas:</w:t>
      </w:r>
      <w:r w:rsidRPr="00337981">
        <w:rPr>
          <w:rStyle w:val="estilo101"/>
          <w:color w:val="auto"/>
          <w:sz w:val="22"/>
          <w:szCs w:val="22"/>
        </w:rPr>
        <w:t xml:space="preserve"> a pie de página.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Citas</w:t>
      </w:r>
      <w:r w:rsidRPr="00337981">
        <w:rPr>
          <w:rStyle w:val="estilo101"/>
          <w:color w:val="auto"/>
          <w:sz w:val="22"/>
          <w:szCs w:val="22"/>
        </w:rPr>
        <w:t>: de más de tres renglones separadas del texto por un espacio y con sangría de 1cm a derecha e izquierda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Citas</w:t>
      </w:r>
      <w:r w:rsidRPr="00337981">
        <w:rPr>
          <w:rStyle w:val="estilo101"/>
          <w:color w:val="auto"/>
          <w:sz w:val="22"/>
          <w:szCs w:val="22"/>
        </w:rPr>
        <w:t>: de menos de tres renglones incluidas en el texto entrecomilladas y en cursiva.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Referencias bibliográficas en el texto:</w:t>
      </w:r>
      <w:r w:rsidRPr="00337981">
        <w:rPr>
          <w:rStyle w:val="estilo101"/>
          <w:color w:val="auto"/>
          <w:sz w:val="22"/>
          <w:szCs w:val="22"/>
        </w:rPr>
        <w:t xml:space="preserve"> Ej. (Carballeda, 2002)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Referencias bibliográficas en citas:</w:t>
      </w:r>
      <w:r w:rsidRPr="00337981">
        <w:rPr>
          <w:rStyle w:val="estilo101"/>
          <w:color w:val="auto"/>
          <w:sz w:val="22"/>
          <w:szCs w:val="22"/>
        </w:rPr>
        <w:t xml:space="preserve"> Ej. (Carballeda, 2002: 25)</w:t>
      </w:r>
    </w:p>
    <w:p w:rsidR="00603CA7" w:rsidRPr="00337981" w:rsidRDefault="00603CA7" w:rsidP="006A3283">
      <w:pPr>
        <w:pStyle w:val="BodyText"/>
        <w:spacing w:line="360" w:lineRule="auto"/>
        <w:rPr>
          <w:rStyle w:val="estilo101"/>
          <w:b/>
          <w:bCs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Bibliografía</w:t>
      </w:r>
    </w:p>
    <w:p w:rsidR="00D5726B" w:rsidRDefault="00D5726B" w:rsidP="006A3283">
      <w:pPr>
        <w:pStyle w:val="BodyText"/>
        <w:spacing w:line="360" w:lineRule="auto"/>
        <w:rPr>
          <w:rStyle w:val="estilo101"/>
          <w:b/>
          <w:bCs/>
          <w:color w:val="auto"/>
          <w:sz w:val="22"/>
          <w:szCs w:val="22"/>
        </w:rPr>
      </w:pPr>
    </w:p>
    <w:p w:rsidR="00D5726B" w:rsidRDefault="00D5726B" w:rsidP="006A3283">
      <w:pPr>
        <w:pStyle w:val="BodyText"/>
        <w:spacing w:line="360" w:lineRule="auto"/>
        <w:rPr>
          <w:rStyle w:val="estilo101"/>
          <w:b/>
          <w:bCs/>
          <w:color w:val="auto"/>
          <w:sz w:val="22"/>
          <w:szCs w:val="22"/>
        </w:rPr>
      </w:pPr>
    </w:p>
    <w:p w:rsidR="00603CA7" w:rsidRDefault="00603CA7" w:rsidP="006A3283">
      <w:pPr>
        <w:pStyle w:val="BodyText"/>
        <w:spacing w:line="360" w:lineRule="auto"/>
        <w:rPr>
          <w:snapToGrid w:val="0"/>
          <w:color w:val="auto"/>
          <w:sz w:val="22"/>
          <w:szCs w:val="22"/>
        </w:rPr>
      </w:pPr>
      <w:r w:rsidRPr="00337981">
        <w:rPr>
          <w:rStyle w:val="estilo101"/>
          <w:b/>
          <w:bCs/>
          <w:color w:val="auto"/>
          <w:sz w:val="22"/>
          <w:szCs w:val="22"/>
        </w:rPr>
        <w:t>Libros:</w:t>
      </w:r>
      <w:r w:rsidRPr="00337981">
        <w:rPr>
          <w:rStyle w:val="estilo101"/>
          <w:color w:val="auto"/>
          <w:sz w:val="22"/>
          <w:szCs w:val="22"/>
        </w:rPr>
        <w:t xml:space="preserve"> Ej. </w:t>
      </w:r>
      <w:r w:rsidRPr="00337981">
        <w:rPr>
          <w:snapToGrid w:val="0"/>
          <w:color w:val="auto"/>
          <w:sz w:val="22"/>
          <w:szCs w:val="22"/>
        </w:rPr>
        <w:t xml:space="preserve">Carballeda, A. (2002): </w:t>
      </w:r>
      <w:r w:rsidRPr="00337981">
        <w:rPr>
          <w:i/>
          <w:iCs/>
          <w:snapToGrid w:val="0"/>
          <w:color w:val="auto"/>
          <w:sz w:val="22"/>
          <w:szCs w:val="22"/>
        </w:rPr>
        <w:t>La intervención en lo social</w:t>
      </w:r>
      <w:r w:rsidRPr="00337981">
        <w:rPr>
          <w:snapToGrid w:val="0"/>
          <w:color w:val="auto"/>
          <w:sz w:val="22"/>
          <w:szCs w:val="22"/>
        </w:rPr>
        <w:t>, Buenos Aires, Tramas Sociales.</w:t>
      </w:r>
    </w:p>
    <w:p w:rsidR="00603CA7" w:rsidRPr="00EE6DB0" w:rsidRDefault="00603CA7" w:rsidP="006A3283">
      <w:pPr>
        <w:pStyle w:val="BodyText"/>
        <w:spacing w:line="360" w:lineRule="auto"/>
        <w:rPr>
          <w:color w:val="auto"/>
          <w:sz w:val="22"/>
          <w:szCs w:val="22"/>
          <w:lang w:val="es-AR"/>
        </w:rPr>
      </w:pPr>
      <w:r w:rsidRPr="00EE6DB0">
        <w:rPr>
          <w:b/>
          <w:bCs/>
          <w:color w:val="auto"/>
          <w:sz w:val="22"/>
          <w:szCs w:val="22"/>
          <w:lang w:val="es-AR"/>
        </w:rPr>
        <w:t>Artículos en revistas</w:t>
      </w:r>
      <w:r w:rsidRPr="00EE6DB0">
        <w:rPr>
          <w:color w:val="auto"/>
          <w:sz w:val="22"/>
          <w:szCs w:val="22"/>
          <w:lang w:val="es-AR"/>
        </w:rPr>
        <w:t>: Ej. Carballeda, A., (2016), “El enfoque de derechos, los derechos sociales y la intervención del Trabajo Social”,</w:t>
      </w:r>
      <w:r w:rsidRPr="00EE6DB0">
        <w:rPr>
          <w:i/>
          <w:iCs/>
          <w:color w:val="auto"/>
          <w:sz w:val="22"/>
          <w:szCs w:val="22"/>
          <w:lang w:val="es-AR"/>
        </w:rPr>
        <w:t xml:space="preserve"> </w:t>
      </w:r>
      <w:r w:rsidRPr="00EE6DB0">
        <w:rPr>
          <w:color w:val="auto"/>
          <w:sz w:val="22"/>
          <w:szCs w:val="22"/>
          <w:lang w:val="es-AR"/>
        </w:rPr>
        <w:t xml:space="preserve">en </w:t>
      </w:r>
      <w:r w:rsidRPr="00EE6DB0">
        <w:rPr>
          <w:i/>
          <w:color w:val="auto"/>
          <w:sz w:val="22"/>
          <w:szCs w:val="22"/>
          <w:lang w:val="es-AR"/>
        </w:rPr>
        <w:t>Margen: revista de trabajo social y ciencias sociales</w:t>
      </w:r>
      <w:r w:rsidRPr="00EE6DB0">
        <w:rPr>
          <w:color w:val="auto"/>
          <w:sz w:val="22"/>
          <w:szCs w:val="22"/>
          <w:lang w:val="es-AR"/>
        </w:rPr>
        <w:t>, Nº. 82, 2016</w:t>
      </w:r>
      <w:r w:rsidRPr="00EE6DB0">
        <w:rPr>
          <w:i/>
          <w:iCs/>
          <w:color w:val="auto"/>
          <w:sz w:val="22"/>
          <w:szCs w:val="22"/>
          <w:lang w:val="es-AR"/>
        </w:rPr>
        <w:t xml:space="preserve">, </w:t>
      </w:r>
      <w:r w:rsidRPr="00EE6DB0">
        <w:rPr>
          <w:color w:val="auto"/>
          <w:sz w:val="22"/>
          <w:szCs w:val="22"/>
          <w:lang w:val="es-AR"/>
        </w:rPr>
        <w:t>35, pp. 125-129.</w:t>
      </w:r>
    </w:p>
    <w:p w:rsidR="0046789A" w:rsidRPr="00EE6DB0" w:rsidRDefault="0046789A" w:rsidP="006A3283">
      <w:pPr>
        <w:pStyle w:val="BodyText"/>
        <w:spacing w:line="360" w:lineRule="auto"/>
        <w:rPr>
          <w:color w:val="auto"/>
          <w:sz w:val="22"/>
          <w:szCs w:val="22"/>
          <w:lang w:val="es-AR"/>
        </w:rPr>
      </w:pPr>
    </w:p>
    <w:p w:rsidR="00603CA7" w:rsidRPr="00EE6DB0" w:rsidRDefault="00603CA7" w:rsidP="0046789A">
      <w:pPr>
        <w:spacing w:line="360" w:lineRule="auto"/>
        <w:jc w:val="both"/>
        <w:rPr>
          <w:rFonts w:ascii="Arial" w:hAnsi="Arial" w:cs="Arial"/>
          <w:b/>
          <w:i/>
        </w:rPr>
      </w:pPr>
      <w:r w:rsidRPr="00EE6DB0">
        <w:rPr>
          <w:rFonts w:ascii="Arial" w:hAnsi="Arial" w:cs="Arial"/>
          <w:b/>
          <w:i/>
        </w:rPr>
        <w:t>El simple hecho de participar en este concurso implica el conocimiento y aceptación de estas bases y condiciones y de las modificaciones que pudieran realizar las instituciones organizadoras.</w:t>
      </w:r>
    </w:p>
    <w:p w:rsidR="00603CA7" w:rsidRPr="00EE6DB0" w:rsidRDefault="00603CA7" w:rsidP="006A3283">
      <w:pPr>
        <w:spacing w:line="360" w:lineRule="auto"/>
        <w:ind w:left="284"/>
        <w:rPr>
          <w:rFonts w:ascii="Arial" w:hAnsi="Arial" w:cs="Arial"/>
          <w:b/>
          <w:i/>
        </w:rPr>
      </w:pPr>
    </w:p>
    <w:p w:rsidR="0046789A" w:rsidRPr="00EE6DB0" w:rsidRDefault="0046789A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46789A" w:rsidRPr="00EE6DB0" w:rsidRDefault="0046789A" w:rsidP="00337981">
      <w:pPr>
        <w:pStyle w:val="Heading1"/>
        <w:rPr>
          <w:lang w:val="es-ES"/>
        </w:rPr>
      </w:pPr>
      <w:r w:rsidRPr="00EE6DB0">
        <w:rPr>
          <w:lang w:val="es-ES"/>
        </w:rPr>
        <w:t>JURADO</w:t>
      </w:r>
    </w:p>
    <w:p w:rsidR="00422E37" w:rsidRDefault="00422E37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46789A" w:rsidRPr="00EE6DB0" w:rsidRDefault="0046789A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EE6DB0">
        <w:rPr>
          <w:rFonts w:ascii="Arial" w:hAnsi="Arial" w:cs="Arial"/>
          <w:lang w:val="es-ES"/>
        </w:rPr>
        <w:t xml:space="preserve">Prof. Mariana </w:t>
      </w:r>
      <w:proofErr w:type="spellStart"/>
      <w:r w:rsidRPr="00EE6DB0">
        <w:rPr>
          <w:rFonts w:ascii="Arial" w:hAnsi="Arial" w:cs="Arial"/>
          <w:lang w:val="es-ES"/>
        </w:rPr>
        <w:t>Cantarelli</w:t>
      </w:r>
      <w:proofErr w:type="spellEnd"/>
      <w:r w:rsidRPr="00EE6DB0">
        <w:rPr>
          <w:rFonts w:ascii="Arial" w:hAnsi="Arial" w:cs="Arial"/>
          <w:lang w:val="es-ES"/>
        </w:rPr>
        <w:t xml:space="preserve"> (externa)</w:t>
      </w:r>
    </w:p>
    <w:p w:rsidR="0046789A" w:rsidRPr="00EE6DB0" w:rsidRDefault="0046789A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EE6DB0">
        <w:rPr>
          <w:rFonts w:ascii="Arial" w:hAnsi="Arial" w:cs="Arial"/>
          <w:lang w:val="es-ES"/>
        </w:rPr>
        <w:t>Lic. Silvia Quevedo (APBA)</w:t>
      </w:r>
    </w:p>
    <w:p w:rsidR="0046789A" w:rsidRPr="00EE6DB0" w:rsidRDefault="0046789A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EE6DB0">
        <w:rPr>
          <w:rFonts w:ascii="Arial" w:hAnsi="Arial" w:cs="Arial"/>
          <w:lang w:val="es-ES"/>
        </w:rPr>
        <w:t xml:space="preserve">Lic. Paula </w:t>
      </w:r>
      <w:proofErr w:type="spellStart"/>
      <w:r w:rsidRPr="00EE6DB0">
        <w:rPr>
          <w:rFonts w:ascii="Arial" w:hAnsi="Arial" w:cs="Arial"/>
          <w:lang w:val="es-ES"/>
        </w:rPr>
        <w:t>Goltzman</w:t>
      </w:r>
      <w:proofErr w:type="spellEnd"/>
      <w:r w:rsidRPr="00EE6DB0">
        <w:rPr>
          <w:rFonts w:ascii="Arial" w:hAnsi="Arial" w:cs="Arial"/>
          <w:lang w:val="es-ES"/>
        </w:rPr>
        <w:t xml:space="preserve"> (Intercambios)</w:t>
      </w:r>
    </w:p>
    <w:p w:rsidR="0046789A" w:rsidRPr="00EE6DB0" w:rsidRDefault="0046789A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EE6DB0">
        <w:rPr>
          <w:rFonts w:ascii="Arial" w:hAnsi="Arial" w:cs="Arial"/>
          <w:lang w:val="es-ES"/>
        </w:rPr>
        <w:t xml:space="preserve">Dr. Gabriel </w:t>
      </w:r>
      <w:proofErr w:type="spellStart"/>
      <w:r w:rsidRPr="00EE6DB0">
        <w:rPr>
          <w:rFonts w:ascii="Arial" w:hAnsi="Arial" w:cs="Arial"/>
          <w:lang w:val="es-ES"/>
        </w:rPr>
        <w:t>Hagman</w:t>
      </w:r>
      <w:proofErr w:type="spellEnd"/>
      <w:r w:rsidRPr="00EE6DB0">
        <w:rPr>
          <w:rFonts w:ascii="Arial" w:hAnsi="Arial" w:cs="Arial"/>
          <w:lang w:val="es-ES"/>
        </w:rPr>
        <w:t xml:space="preserve"> (Hospital Lic. Laura Bonaparte)</w:t>
      </w:r>
    </w:p>
    <w:p w:rsidR="0046789A" w:rsidRPr="00EE6DB0" w:rsidRDefault="0046789A" w:rsidP="004678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EE6DB0">
        <w:rPr>
          <w:rFonts w:ascii="Arial" w:hAnsi="Arial" w:cs="Arial"/>
          <w:lang w:val="es-ES"/>
        </w:rPr>
        <w:t xml:space="preserve">Dr. José </w:t>
      </w:r>
      <w:proofErr w:type="spellStart"/>
      <w:r w:rsidRPr="00EE6DB0">
        <w:rPr>
          <w:rFonts w:ascii="Arial" w:hAnsi="Arial" w:cs="Arial"/>
          <w:lang w:val="es-ES"/>
        </w:rPr>
        <w:t>Gomez</w:t>
      </w:r>
      <w:proofErr w:type="spellEnd"/>
      <w:r w:rsidRPr="00EE6DB0">
        <w:rPr>
          <w:rFonts w:ascii="Arial" w:hAnsi="Arial" w:cs="Arial"/>
          <w:lang w:val="es-ES"/>
        </w:rPr>
        <w:t xml:space="preserve"> Di </w:t>
      </w:r>
      <w:proofErr w:type="spellStart"/>
      <w:r w:rsidRPr="00EE6DB0">
        <w:rPr>
          <w:rFonts w:ascii="Arial" w:hAnsi="Arial" w:cs="Arial"/>
          <w:lang w:val="es-ES"/>
        </w:rPr>
        <w:t>Vi</w:t>
      </w:r>
      <w:r w:rsidR="00EF1009">
        <w:rPr>
          <w:rFonts w:ascii="Arial" w:hAnsi="Arial" w:cs="Arial"/>
          <w:lang w:val="es-ES"/>
        </w:rPr>
        <w:t>n</w:t>
      </w:r>
      <w:r w:rsidRPr="00EE6DB0">
        <w:rPr>
          <w:rFonts w:ascii="Arial" w:hAnsi="Arial" w:cs="Arial"/>
          <w:lang w:val="es-ES"/>
        </w:rPr>
        <w:t>cenzo</w:t>
      </w:r>
      <w:proofErr w:type="spellEnd"/>
      <w:r w:rsidRPr="00EE6DB0">
        <w:rPr>
          <w:rFonts w:ascii="Arial" w:hAnsi="Arial" w:cs="Arial"/>
          <w:lang w:val="es-ES"/>
        </w:rPr>
        <w:t xml:space="preserve"> (SEDRONAR)</w:t>
      </w:r>
    </w:p>
    <w:p w:rsidR="00603CA7" w:rsidRPr="00EE6DB0" w:rsidRDefault="00603CA7" w:rsidP="002F6935">
      <w:pPr>
        <w:rPr>
          <w:rFonts w:ascii="Arial" w:eastAsia="Calibri" w:hAnsi="Arial" w:cs="Arial"/>
          <w:lang w:val="es-ES"/>
        </w:rPr>
      </w:pPr>
    </w:p>
    <w:p w:rsidR="00F6379F" w:rsidRPr="00EE6DB0" w:rsidRDefault="00F6379F" w:rsidP="006A3283">
      <w:pPr>
        <w:rPr>
          <w:rFonts w:ascii="Arial" w:hAnsi="Arial" w:cs="Arial"/>
          <w:b/>
          <w:u w:val="single"/>
        </w:rPr>
      </w:pPr>
    </w:p>
    <w:p w:rsidR="00337981" w:rsidRDefault="00337981">
      <w:pPr>
        <w:rPr>
          <w:rFonts w:ascii="Arial" w:hAnsi="Arial" w:cs="Arial"/>
          <w:b/>
          <w:u w:val="single"/>
        </w:rPr>
      </w:pPr>
    </w:p>
    <w:p w:rsidR="00337981" w:rsidRDefault="00337981">
      <w:pPr>
        <w:rPr>
          <w:rFonts w:ascii="Arial" w:hAnsi="Arial" w:cs="Arial"/>
          <w:b/>
          <w:u w:val="single"/>
        </w:rPr>
      </w:pPr>
    </w:p>
    <w:p w:rsidR="00337981" w:rsidRDefault="00337981">
      <w:pPr>
        <w:rPr>
          <w:rFonts w:ascii="Arial" w:hAnsi="Arial" w:cs="Arial"/>
          <w:b/>
          <w:u w:val="single"/>
        </w:rPr>
      </w:pPr>
    </w:p>
    <w:p w:rsidR="00337981" w:rsidRDefault="00337981">
      <w:pPr>
        <w:rPr>
          <w:rFonts w:ascii="Arial" w:hAnsi="Arial" w:cs="Arial"/>
          <w:b/>
          <w:u w:val="single"/>
        </w:rPr>
      </w:pPr>
    </w:p>
    <w:p w:rsidR="00337981" w:rsidRDefault="00337981">
      <w:pPr>
        <w:rPr>
          <w:rFonts w:ascii="Arial" w:hAnsi="Arial" w:cs="Arial"/>
          <w:b/>
          <w:u w:val="single"/>
        </w:rPr>
      </w:pPr>
    </w:p>
    <w:p w:rsidR="005A469F" w:rsidRDefault="005A469F">
      <w:pPr>
        <w:rPr>
          <w:rFonts w:ascii="Arial" w:hAnsi="Arial" w:cs="Arial"/>
          <w:b/>
          <w:u w:val="single"/>
        </w:rPr>
      </w:pPr>
    </w:p>
    <w:p w:rsidR="00744ED8" w:rsidRPr="00EE6DB0" w:rsidRDefault="00D5726B" w:rsidP="00D572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AR"/>
        </w:rPr>
        <w:drawing>
          <wp:inline distT="0" distB="0" distL="0" distR="0">
            <wp:extent cx="2152650" cy="2152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_Concur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2E6" w:rsidRPr="00337981" w:rsidRDefault="00FE22E6" w:rsidP="00337981">
      <w:pPr>
        <w:pStyle w:val="Heading1"/>
      </w:pPr>
      <w:r w:rsidRPr="00337981">
        <w:t>Concurso</w:t>
      </w:r>
      <w:r w:rsidR="006F50D1" w:rsidRPr="00337981">
        <w:t xml:space="preserve"> ATE Capital</w:t>
      </w:r>
      <w:r w:rsidRPr="00337981">
        <w:t xml:space="preserve"> </w:t>
      </w:r>
    </w:p>
    <w:p w:rsidR="00337981" w:rsidRDefault="00337981">
      <w:pPr>
        <w:rPr>
          <w:rFonts w:ascii="Arial" w:hAnsi="Arial" w:cs="Arial"/>
          <w:b/>
          <w:i/>
        </w:rPr>
      </w:pPr>
    </w:p>
    <w:p w:rsidR="00FE22E6" w:rsidRDefault="006F50D1">
      <w:pPr>
        <w:rPr>
          <w:rFonts w:ascii="Arial" w:hAnsi="Arial" w:cs="Arial"/>
          <w:b/>
          <w:i/>
        </w:rPr>
      </w:pPr>
      <w:r w:rsidRPr="00337981">
        <w:rPr>
          <w:rFonts w:ascii="Arial" w:hAnsi="Arial" w:cs="Arial"/>
          <w:b/>
          <w:i/>
        </w:rPr>
        <w:t>“</w:t>
      </w:r>
      <w:r w:rsidR="00811D20" w:rsidRPr="00337981">
        <w:rPr>
          <w:rFonts w:ascii="Arial" w:hAnsi="Arial" w:cs="Arial"/>
          <w:b/>
          <w:i/>
        </w:rPr>
        <w:t>Problemáticas en torno al</w:t>
      </w:r>
      <w:r w:rsidR="00033B5A" w:rsidRPr="00337981">
        <w:rPr>
          <w:rFonts w:ascii="Arial" w:hAnsi="Arial" w:cs="Arial"/>
          <w:b/>
          <w:i/>
        </w:rPr>
        <w:t xml:space="preserve"> consumo: </w:t>
      </w:r>
      <w:r w:rsidR="001A6819" w:rsidRPr="00337981">
        <w:rPr>
          <w:rFonts w:ascii="Arial" w:hAnsi="Arial" w:cs="Arial"/>
          <w:b/>
          <w:i/>
        </w:rPr>
        <w:t xml:space="preserve">experiencias, </w:t>
      </w:r>
      <w:r w:rsidR="00337981" w:rsidRPr="00337981">
        <w:rPr>
          <w:rFonts w:ascii="Arial" w:hAnsi="Arial" w:cs="Arial"/>
          <w:b/>
          <w:i/>
        </w:rPr>
        <w:t>debates e</w:t>
      </w:r>
      <w:r w:rsidR="00FE22E6" w:rsidRPr="00337981">
        <w:rPr>
          <w:rFonts w:ascii="Arial" w:hAnsi="Arial" w:cs="Arial"/>
          <w:b/>
          <w:i/>
        </w:rPr>
        <w:t xml:space="preserve"> intervenciones</w:t>
      </w:r>
      <w:r w:rsidRPr="00337981">
        <w:rPr>
          <w:rFonts w:ascii="Arial" w:hAnsi="Arial" w:cs="Arial"/>
          <w:b/>
          <w:i/>
        </w:rPr>
        <w:t>”</w:t>
      </w:r>
    </w:p>
    <w:p w:rsidR="00337981" w:rsidRPr="00337981" w:rsidRDefault="00337981">
      <w:pPr>
        <w:rPr>
          <w:rFonts w:ascii="Arial" w:hAnsi="Arial" w:cs="Arial"/>
          <w:b/>
          <w:i/>
        </w:rPr>
      </w:pPr>
    </w:p>
    <w:p w:rsidR="00FE22E6" w:rsidRPr="00EE6DB0" w:rsidRDefault="0046789A">
      <w:pPr>
        <w:rPr>
          <w:rFonts w:ascii="Arial" w:hAnsi="Arial" w:cs="Arial"/>
        </w:rPr>
      </w:pPr>
      <w:proofErr w:type="spellStart"/>
      <w:r w:rsidRPr="00EE6DB0">
        <w:rPr>
          <w:rFonts w:ascii="Arial" w:hAnsi="Arial" w:cs="Arial"/>
        </w:rPr>
        <w:t>Pa</w:t>
      </w:r>
      <w:r w:rsidR="00FE22E6" w:rsidRPr="00EE6DB0">
        <w:rPr>
          <w:rFonts w:ascii="Arial" w:hAnsi="Arial" w:cs="Arial"/>
        </w:rPr>
        <w:t>rtici</w:t>
      </w:r>
      <w:r w:rsidR="00337981">
        <w:rPr>
          <w:rFonts w:ascii="Arial" w:hAnsi="Arial" w:cs="Arial"/>
        </w:rPr>
        <w:t>pá</w:t>
      </w:r>
      <w:proofErr w:type="spellEnd"/>
      <w:r w:rsidR="00337981">
        <w:rPr>
          <w:rFonts w:ascii="Arial" w:hAnsi="Arial" w:cs="Arial"/>
        </w:rPr>
        <w:t xml:space="preserve"> con tu trabajo para que junta</w:t>
      </w:r>
      <w:r w:rsidR="00FE22E6" w:rsidRPr="00EE6DB0">
        <w:rPr>
          <w:rFonts w:ascii="Arial" w:hAnsi="Arial" w:cs="Arial"/>
        </w:rPr>
        <w:t>s</w:t>
      </w:r>
      <w:r w:rsidR="00337981">
        <w:rPr>
          <w:rFonts w:ascii="Arial" w:hAnsi="Arial" w:cs="Arial"/>
        </w:rPr>
        <w:t xml:space="preserve"> y juntos</w:t>
      </w:r>
      <w:r w:rsidR="00FE22E6" w:rsidRPr="00EE6DB0">
        <w:rPr>
          <w:rFonts w:ascii="Arial" w:hAnsi="Arial" w:cs="Arial"/>
        </w:rPr>
        <w:t xml:space="preserve"> podamos comenzar a construir políticas públicas más inclusivas </w:t>
      </w:r>
    </w:p>
    <w:p w:rsidR="00337981" w:rsidRPr="00F141F2" w:rsidRDefault="006F50D1" w:rsidP="00337981">
      <w:pPr>
        <w:rPr>
          <w:rFonts w:ascii="Arial" w:hAnsi="Arial" w:cs="Arial"/>
        </w:rPr>
      </w:pPr>
      <w:proofErr w:type="spellStart"/>
      <w:r w:rsidRPr="00EE6DB0">
        <w:rPr>
          <w:rFonts w:ascii="Arial" w:hAnsi="Arial" w:cs="Arial"/>
        </w:rPr>
        <w:t>Envialo</w:t>
      </w:r>
      <w:proofErr w:type="spellEnd"/>
      <w:r w:rsidRPr="00EE6DB0">
        <w:rPr>
          <w:rFonts w:ascii="Arial" w:hAnsi="Arial" w:cs="Arial"/>
        </w:rPr>
        <w:t xml:space="preserve"> a: </w:t>
      </w:r>
      <w:hyperlink r:id="rId9" w:history="1">
        <w:r w:rsidRPr="00EE6DB0">
          <w:rPr>
            <w:rStyle w:val="Hyperlink"/>
            <w:rFonts w:ascii="Arial" w:hAnsi="Arial" w:cs="Arial"/>
          </w:rPr>
          <w:t>concursoatecapital@gmail.com</w:t>
        </w:r>
      </w:hyperlink>
    </w:p>
    <w:p w:rsidR="00C74EF5" w:rsidRPr="00EE6DB0" w:rsidRDefault="00C74EF5">
      <w:pPr>
        <w:rPr>
          <w:rFonts w:ascii="Arial" w:hAnsi="Arial" w:cs="Arial"/>
        </w:rPr>
      </w:pPr>
    </w:p>
    <w:p w:rsidR="00EE6DB0" w:rsidRPr="00EE6DB0" w:rsidRDefault="00EE6DB0">
      <w:pPr>
        <w:rPr>
          <w:rFonts w:ascii="Arial" w:hAnsi="Arial" w:cs="Arial"/>
        </w:rPr>
      </w:pPr>
    </w:p>
    <w:sectPr w:rsidR="00EE6DB0" w:rsidRPr="00EE6DB0" w:rsidSect="005A469F">
      <w:headerReference w:type="default" r:id="rId10"/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86" w:rsidRDefault="00852A86" w:rsidP="00337981">
      <w:pPr>
        <w:spacing w:after="0" w:line="240" w:lineRule="auto"/>
      </w:pPr>
      <w:r>
        <w:separator/>
      </w:r>
    </w:p>
  </w:endnote>
  <w:endnote w:type="continuationSeparator" w:id="0">
    <w:p w:rsidR="00852A86" w:rsidRDefault="00852A86" w:rsidP="0033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81" w:rsidRPr="00337981" w:rsidRDefault="00337981" w:rsidP="00337981">
    <w:pPr>
      <w:pStyle w:val="Footer"/>
      <w:jc w:val="center"/>
      <w:rPr>
        <w:lang w:val="es-ES"/>
      </w:rPr>
    </w:pPr>
    <w:r w:rsidRPr="00337981">
      <w:rPr>
        <w:lang w:val="es-ES"/>
      </w:rPr>
      <w:t xml:space="preserve">       </w:t>
    </w:r>
    <w:r w:rsidRPr="00337981">
      <w:rPr>
        <w:noProof/>
        <w:lang w:eastAsia="es-AR"/>
      </w:rPr>
      <w:drawing>
        <wp:inline distT="0" distB="0" distL="0" distR="0" wp14:anchorId="492EC51A" wp14:editId="224C4CEA">
          <wp:extent cx="975997" cy="55245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FundacionGERMANABDA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70" cy="57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7981">
      <w:rPr>
        <w:lang w:val="es-ES"/>
      </w:rPr>
      <w:t xml:space="preserve">       </w:t>
    </w:r>
    <w:r w:rsidRPr="00337981">
      <w:rPr>
        <w:noProof/>
        <w:lang w:eastAsia="es-AR"/>
      </w:rPr>
      <w:drawing>
        <wp:inline distT="0" distB="0" distL="0" distR="0" wp14:anchorId="642F7802" wp14:editId="0C1BDE1D">
          <wp:extent cx="685800" cy="68580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dronar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7981">
      <w:rPr>
        <w:lang w:val="es-ES"/>
      </w:rPr>
      <w:t xml:space="preserve">       </w:t>
    </w:r>
    <w:r w:rsidRPr="00337981">
      <w:rPr>
        <w:noProof/>
        <w:lang w:eastAsia="es-AR"/>
      </w:rPr>
      <w:drawing>
        <wp:inline distT="0" distB="0" distL="0" distR="0" wp14:anchorId="2424BBE7" wp14:editId="30495DB1">
          <wp:extent cx="1132105" cy="37147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HospLauraBonapart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162" cy="39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7981">
      <w:rPr>
        <w:lang w:val="es-ES"/>
      </w:rPr>
      <w:t xml:space="preserve">      </w:t>
    </w:r>
    <w:r w:rsidRPr="00337981">
      <w:rPr>
        <w:noProof/>
        <w:lang w:eastAsia="es-AR"/>
      </w:rPr>
      <w:drawing>
        <wp:inline distT="0" distB="0" distL="0" distR="0" wp14:anchorId="099C21CD" wp14:editId="45C9686D">
          <wp:extent cx="801928" cy="37147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- ATE-SENNAF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85" cy="41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7981">
      <w:rPr>
        <w:lang w:val="es-ES"/>
      </w:rPr>
      <w:t xml:space="preserve">       </w:t>
    </w:r>
    <w:r w:rsidRPr="00337981">
      <w:rPr>
        <w:noProof/>
        <w:lang w:eastAsia="es-AR"/>
      </w:rPr>
      <w:drawing>
        <wp:inline distT="0" distB="0" distL="0" distR="0" wp14:anchorId="5AB7E4DA" wp14:editId="5BD3756E">
          <wp:extent cx="723900" cy="72390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apb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981" w:rsidRDefault="00337981" w:rsidP="003379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86" w:rsidRDefault="00852A86" w:rsidP="00337981">
      <w:pPr>
        <w:spacing w:after="0" w:line="240" w:lineRule="auto"/>
      </w:pPr>
      <w:r>
        <w:separator/>
      </w:r>
    </w:p>
  </w:footnote>
  <w:footnote w:type="continuationSeparator" w:id="0">
    <w:p w:rsidR="00852A86" w:rsidRDefault="00852A86" w:rsidP="0033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81" w:rsidRDefault="00337981" w:rsidP="00337981">
    <w:pPr>
      <w:pStyle w:val="Header"/>
      <w:jc w:val="center"/>
    </w:pPr>
    <w:r>
      <w:rPr>
        <w:noProof/>
        <w:lang w:eastAsia="es-AR"/>
      </w:rPr>
      <w:drawing>
        <wp:inline distT="0" distB="0" distL="0" distR="0">
          <wp:extent cx="1333500" cy="661922"/>
          <wp:effectExtent l="0" t="0" r="0" b="508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TE Capital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396" cy="66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152525" cy="652373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FundacionGERMANABDAL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37" cy="657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00C0"/>
    <w:multiLevelType w:val="hybridMultilevel"/>
    <w:tmpl w:val="CF92959E"/>
    <w:lvl w:ilvl="0" w:tplc="14C63312">
      <w:start w:val="1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8B578B"/>
    <w:multiLevelType w:val="hybridMultilevel"/>
    <w:tmpl w:val="7166B5D8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F93067E"/>
    <w:multiLevelType w:val="hybridMultilevel"/>
    <w:tmpl w:val="726E5EF4"/>
    <w:lvl w:ilvl="0" w:tplc="14C63312">
      <w:start w:val="1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D800AA"/>
    <w:multiLevelType w:val="hybridMultilevel"/>
    <w:tmpl w:val="758028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7204"/>
    <w:multiLevelType w:val="hybridMultilevel"/>
    <w:tmpl w:val="8BB62556"/>
    <w:lvl w:ilvl="0" w:tplc="14C6331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2D29"/>
    <w:multiLevelType w:val="hybridMultilevel"/>
    <w:tmpl w:val="D938C44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C5872AB"/>
    <w:multiLevelType w:val="hybridMultilevel"/>
    <w:tmpl w:val="6548058E"/>
    <w:lvl w:ilvl="0" w:tplc="14C63312">
      <w:start w:val="1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4740D96"/>
    <w:multiLevelType w:val="hybridMultilevel"/>
    <w:tmpl w:val="D666C054"/>
    <w:lvl w:ilvl="0" w:tplc="14C6331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6021"/>
    <w:multiLevelType w:val="hybridMultilevel"/>
    <w:tmpl w:val="327ABF5C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08"/>
    <w:rsid w:val="00014D01"/>
    <w:rsid w:val="00033B5A"/>
    <w:rsid w:val="000504A5"/>
    <w:rsid w:val="000B21BC"/>
    <w:rsid w:val="00124254"/>
    <w:rsid w:val="001645DB"/>
    <w:rsid w:val="0019114B"/>
    <w:rsid w:val="00191C35"/>
    <w:rsid w:val="001A00D3"/>
    <w:rsid w:val="001A6819"/>
    <w:rsid w:val="001D38BA"/>
    <w:rsid w:val="0021754B"/>
    <w:rsid w:val="002413D2"/>
    <w:rsid w:val="002422C6"/>
    <w:rsid w:val="00294C42"/>
    <w:rsid w:val="002D1B6A"/>
    <w:rsid w:val="002F6935"/>
    <w:rsid w:val="00320F80"/>
    <w:rsid w:val="00336642"/>
    <w:rsid w:val="00337981"/>
    <w:rsid w:val="00342EA2"/>
    <w:rsid w:val="00350845"/>
    <w:rsid w:val="003A1A9E"/>
    <w:rsid w:val="003C3F63"/>
    <w:rsid w:val="003E1B5D"/>
    <w:rsid w:val="00422E37"/>
    <w:rsid w:val="00452869"/>
    <w:rsid w:val="0046789A"/>
    <w:rsid w:val="0048402A"/>
    <w:rsid w:val="004D1B2F"/>
    <w:rsid w:val="00552C8A"/>
    <w:rsid w:val="005A429F"/>
    <w:rsid w:val="005A469F"/>
    <w:rsid w:val="005F3291"/>
    <w:rsid w:val="00603CA7"/>
    <w:rsid w:val="00670FF3"/>
    <w:rsid w:val="006721BF"/>
    <w:rsid w:val="006A3283"/>
    <w:rsid w:val="006A58A2"/>
    <w:rsid w:val="006B3800"/>
    <w:rsid w:val="006F50D1"/>
    <w:rsid w:val="00703919"/>
    <w:rsid w:val="00744ED8"/>
    <w:rsid w:val="0078462D"/>
    <w:rsid w:val="00797E37"/>
    <w:rsid w:val="00811D20"/>
    <w:rsid w:val="00852A86"/>
    <w:rsid w:val="00873B69"/>
    <w:rsid w:val="008E2799"/>
    <w:rsid w:val="008F4B75"/>
    <w:rsid w:val="00933610"/>
    <w:rsid w:val="009411BE"/>
    <w:rsid w:val="00972744"/>
    <w:rsid w:val="009A1DDE"/>
    <w:rsid w:val="009B6530"/>
    <w:rsid w:val="009F16B5"/>
    <w:rsid w:val="00A52852"/>
    <w:rsid w:val="00A57215"/>
    <w:rsid w:val="00A80E75"/>
    <w:rsid w:val="00B56DE0"/>
    <w:rsid w:val="00BD079E"/>
    <w:rsid w:val="00C255B1"/>
    <w:rsid w:val="00C4026B"/>
    <w:rsid w:val="00C64C61"/>
    <w:rsid w:val="00C659C1"/>
    <w:rsid w:val="00C74EF5"/>
    <w:rsid w:val="00CC13E4"/>
    <w:rsid w:val="00CD1762"/>
    <w:rsid w:val="00D0592C"/>
    <w:rsid w:val="00D10CC2"/>
    <w:rsid w:val="00D55DCC"/>
    <w:rsid w:val="00D5726B"/>
    <w:rsid w:val="00D85F5C"/>
    <w:rsid w:val="00DF7DCB"/>
    <w:rsid w:val="00E91F08"/>
    <w:rsid w:val="00EA0623"/>
    <w:rsid w:val="00EA573A"/>
    <w:rsid w:val="00EE6DB0"/>
    <w:rsid w:val="00EF1009"/>
    <w:rsid w:val="00F141F2"/>
    <w:rsid w:val="00F219E4"/>
    <w:rsid w:val="00F45760"/>
    <w:rsid w:val="00F56739"/>
    <w:rsid w:val="00F5775A"/>
    <w:rsid w:val="00F6379F"/>
    <w:rsid w:val="00F807EF"/>
    <w:rsid w:val="00F93343"/>
    <w:rsid w:val="00F94370"/>
    <w:rsid w:val="00FE0C43"/>
    <w:rsid w:val="00FE22E6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22E4D"/>
  <w15:docId w15:val="{718A68DD-4FE0-4C66-BE7D-B9CE7DE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0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603C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33333"/>
      <w:sz w:val="24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603CA7"/>
    <w:rPr>
      <w:rFonts w:ascii="Arial" w:eastAsia="Times New Roman" w:hAnsi="Arial" w:cs="Arial"/>
      <w:color w:val="333333"/>
      <w:sz w:val="24"/>
      <w:szCs w:val="24"/>
      <w:lang w:val="es-ES" w:eastAsia="es-ES"/>
    </w:rPr>
  </w:style>
  <w:style w:type="character" w:customStyle="1" w:styleId="estilo101">
    <w:name w:val="estilo101"/>
    <w:rsid w:val="00603CA7"/>
    <w:rPr>
      <w:color w:val="000000"/>
    </w:rPr>
  </w:style>
  <w:style w:type="paragraph" w:styleId="ListParagraph">
    <w:name w:val="List Paragraph"/>
    <w:basedOn w:val="Normal"/>
    <w:uiPriority w:val="34"/>
    <w:qFormat/>
    <w:rsid w:val="00603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3379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7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981"/>
  </w:style>
  <w:style w:type="paragraph" w:styleId="Footer">
    <w:name w:val="footer"/>
    <w:basedOn w:val="Normal"/>
    <w:link w:val="FooterChar"/>
    <w:uiPriority w:val="99"/>
    <w:unhideWhenUsed/>
    <w:rsid w:val="00337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981"/>
  </w:style>
  <w:style w:type="paragraph" w:styleId="BalloonText">
    <w:name w:val="Balloon Text"/>
    <w:basedOn w:val="Normal"/>
    <w:link w:val="BalloonTextChar"/>
    <w:uiPriority w:val="99"/>
    <w:semiHidden/>
    <w:unhideWhenUsed/>
    <w:rsid w:val="0005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ursoatecapit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CDEC-2F77-4D33-BE62-091F07E5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Andres Garbarini</cp:lastModifiedBy>
  <cp:revision>2</cp:revision>
  <cp:lastPrinted>2018-12-13T11:29:00Z</cp:lastPrinted>
  <dcterms:created xsi:type="dcterms:W3CDTF">2018-12-19T13:37:00Z</dcterms:created>
  <dcterms:modified xsi:type="dcterms:W3CDTF">2018-12-19T13:37:00Z</dcterms:modified>
</cp:coreProperties>
</file>